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2D" w:rsidRPr="00B04C2D" w:rsidRDefault="00D56304" w:rsidP="00B04C2D">
      <w:pPr>
        <w:jc w:val="center"/>
        <w:rPr>
          <w:b/>
          <w:sz w:val="32"/>
          <w:szCs w:val="32"/>
        </w:rPr>
      </w:pPr>
      <w:r>
        <w:rPr>
          <w:noProof/>
          <w:sz w:val="32"/>
          <w:szCs w:val="32"/>
          <w:lang w:eastAsia="sk-SK"/>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242060" cy="1104900"/>
            <wp:effectExtent l="19050" t="0" r="0" b="0"/>
            <wp:wrapSquare wrapText="bothSides"/>
            <wp:docPr id="2" name="Obrázok 2" descr="LENTE logo (čierna vari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TE logo (čierna varianta)"/>
                    <pic:cNvPicPr>
                      <a:picLocks noChangeAspect="1" noChangeArrowheads="1"/>
                    </pic:cNvPicPr>
                  </pic:nvPicPr>
                  <pic:blipFill>
                    <a:blip r:embed="rId5" cstate="print"/>
                    <a:srcRect/>
                    <a:stretch>
                      <a:fillRect/>
                    </a:stretch>
                  </pic:blipFill>
                  <pic:spPr bwMode="auto">
                    <a:xfrm>
                      <a:off x="0" y="0"/>
                      <a:ext cx="1242060" cy="1104900"/>
                    </a:xfrm>
                    <a:prstGeom prst="rect">
                      <a:avLst/>
                    </a:prstGeom>
                    <a:noFill/>
                    <a:ln w="9525">
                      <a:noFill/>
                      <a:miter lim="800000"/>
                      <a:headEnd/>
                      <a:tailEnd/>
                    </a:ln>
                    <a:effectLst/>
                  </pic:spPr>
                </pic:pic>
              </a:graphicData>
            </a:graphic>
          </wp:anchor>
        </w:drawing>
      </w:r>
    </w:p>
    <w:p w:rsidR="004B6E88" w:rsidRPr="00B04C2D" w:rsidRDefault="00B04C2D" w:rsidP="00B04C2D">
      <w:pPr>
        <w:jc w:val="center"/>
        <w:rPr>
          <w:b/>
          <w:sz w:val="32"/>
          <w:szCs w:val="32"/>
        </w:rPr>
      </w:pPr>
      <w:r w:rsidRPr="00B04C2D">
        <w:rPr>
          <w:b/>
          <w:sz w:val="32"/>
          <w:szCs w:val="32"/>
        </w:rPr>
        <w:t>VRÁTENIE TOVARU DO 14 DNÍ</w:t>
      </w:r>
    </w:p>
    <w:p w:rsidR="00B04C2D" w:rsidRDefault="00B04C2D" w:rsidP="00B04C2D">
      <w:pPr>
        <w:jc w:val="center"/>
        <w:rPr>
          <w:b/>
          <w:sz w:val="32"/>
          <w:szCs w:val="32"/>
        </w:rPr>
      </w:pPr>
      <w:r w:rsidRPr="00B04C2D">
        <w:rPr>
          <w:b/>
          <w:sz w:val="32"/>
          <w:szCs w:val="32"/>
        </w:rPr>
        <w:t>Formulár na odstúpenie od zmluvy</w:t>
      </w:r>
    </w:p>
    <w:p w:rsidR="00B04C2D" w:rsidRDefault="00B04C2D" w:rsidP="00B04C2D">
      <w:pPr>
        <w:jc w:val="center"/>
        <w:rPr>
          <w:b/>
          <w:sz w:val="32"/>
          <w:szCs w:val="32"/>
        </w:rPr>
      </w:pPr>
    </w:p>
    <w:p w:rsidR="00B04C2D" w:rsidRPr="00B04C2D" w:rsidRDefault="00B04C2D" w:rsidP="00B04C2D">
      <w:pPr>
        <w:rPr>
          <w:b/>
        </w:rPr>
      </w:pPr>
      <w:r w:rsidRPr="00B04C2D">
        <w:rPr>
          <w:b/>
        </w:rPr>
        <w:t xml:space="preserve">Názov produktu </w:t>
      </w:r>
      <w:r w:rsidRPr="00B04C2D">
        <w:t xml:space="preserve">:                                                                                                           </w:t>
      </w:r>
      <w:r>
        <w:t xml:space="preserve">  </w:t>
      </w:r>
      <w:r w:rsidRPr="00B04C2D">
        <w:t xml:space="preserve">  </w:t>
      </w:r>
      <w:r w:rsidRPr="00B04C2D">
        <w:rPr>
          <w:b/>
        </w:rPr>
        <w:t>Kód produktu</w:t>
      </w:r>
      <w:r w:rsidRPr="00B04C2D">
        <w:t xml:space="preserve"> :</w:t>
      </w:r>
      <w:r>
        <w:t xml:space="preserve"> </w:t>
      </w:r>
    </w:p>
    <w:p w:rsidR="00B04C2D" w:rsidRPr="00B04C2D" w:rsidRDefault="00B04C2D" w:rsidP="00B04C2D">
      <w:pPr>
        <w:rPr>
          <w:b/>
        </w:rPr>
      </w:pPr>
      <w:r w:rsidRPr="00B04C2D">
        <w:rPr>
          <w:b/>
        </w:rPr>
        <w:t xml:space="preserve">Číslo faktúry :                                                                                     </w:t>
      </w:r>
      <w:r>
        <w:rPr>
          <w:b/>
        </w:rPr>
        <w:t xml:space="preserve">                               </w:t>
      </w:r>
      <w:r w:rsidRPr="00B04C2D">
        <w:rPr>
          <w:b/>
        </w:rPr>
        <w:t xml:space="preserve">Kontaktná osoba : </w:t>
      </w:r>
    </w:p>
    <w:p w:rsidR="00B04C2D" w:rsidRDefault="00B04C2D" w:rsidP="00B04C2D">
      <w:r>
        <w:t xml:space="preserve">Meno a priezvisko zákazníka, titul: </w:t>
      </w:r>
    </w:p>
    <w:p w:rsidR="00B04C2D" w:rsidRDefault="00B04C2D" w:rsidP="00B04C2D">
      <w:r>
        <w:t xml:space="preserve">Telefónne číslo : </w:t>
      </w:r>
    </w:p>
    <w:p w:rsidR="00B04C2D" w:rsidRDefault="00B04C2D" w:rsidP="00B04C2D">
      <w:r>
        <w:t xml:space="preserve">Adresa zákazníka :                                                                                                              Zákazník požaduje : (vrátenie ceny tovaru / výmenu tovaru) </w:t>
      </w:r>
    </w:p>
    <w:p w:rsidR="00B04C2D" w:rsidRDefault="00B04C2D" w:rsidP="00B04C2D">
      <w:r>
        <w:t xml:space="preserve">Číslo účtu zákazníka : </w:t>
      </w:r>
    </w:p>
    <w:p w:rsidR="00B04C2D" w:rsidRPr="00B04C2D" w:rsidRDefault="00B04C2D" w:rsidP="00B04C2D">
      <w:pPr>
        <w:rPr>
          <w:b/>
        </w:rPr>
      </w:pPr>
      <w:r w:rsidRPr="00B04C2D">
        <w:rPr>
          <w:b/>
        </w:rPr>
        <w:t xml:space="preserve">Dôvod vrátenia tovaru: </w:t>
      </w:r>
    </w:p>
    <w:p w:rsidR="00D56304" w:rsidRDefault="00D56304" w:rsidP="00B04C2D"/>
    <w:p w:rsidR="00D56304" w:rsidRDefault="00D56304" w:rsidP="00B04C2D"/>
    <w:p w:rsidR="00B04C2D" w:rsidRDefault="00B04C2D" w:rsidP="00B04C2D">
      <w:r>
        <w:t xml:space="preserve">Tovar bol odovzdaný (zaslaný) dňa :                                                                                   Meno a podpis : </w:t>
      </w:r>
    </w:p>
    <w:p w:rsidR="00B04C2D" w:rsidRDefault="00B04C2D" w:rsidP="00B04C2D">
      <w:r>
        <w:t>Tovar bol prijatý dňa :                                                                                                          Meno a podpis :</w:t>
      </w:r>
    </w:p>
    <w:p w:rsidR="00D56304" w:rsidRDefault="00D56304" w:rsidP="00B04C2D"/>
    <w:p w:rsidR="00B04C2D" w:rsidRDefault="00B04C2D" w:rsidP="00B04C2D">
      <w:r>
        <w:t xml:space="preserve">Tovar je potrebné vrátiť nepoužívaný, bez poškodení, v pôvodnom obale, s pôvodným návodom a všetkým príslušenstvom, najneskôr do 14 pracovných dní odo dňa prevzatia tovaru, na adresu: VODOTERM s.r.o. </w:t>
      </w:r>
      <w:r w:rsidR="00D56304">
        <w:t>– Lente.sk</w:t>
      </w:r>
    </w:p>
    <w:p w:rsidR="00B04C2D" w:rsidRDefault="00B04C2D" w:rsidP="00B04C2D">
      <w:r>
        <w:t xml:space="preserve">                                                                                     Duklianska 1377</w:t>
      </w:r>
    </w:p>
    <w:p w:rsidR="00B04C2D" w:rsidRDefault="00B04C2D" w:rsidP="00B04C2D">
      <w:r>
        <w:t xml:space="preserve">                                                                                     085 01 Bardejov</w:t>
      </w:r>
    </w:p>
    <w:p w:rsidR="00D56304" w:rsidRDefault="00D56304" w:rsidP="00B04C2D">
      <w:r>
        <w:t xml:space="preserve">                                                                                     Kontakt: </w:t>
      </w:r>
      <w:hyperlink r:id="rId6" w:history="1">
        <w:r w:rsidRPr="003C0EA4">
          <w:rPr>
            <w:rStyle w:val="Hypertextovprepojenie"/>
          </w:rPr>
          <w:t>info@lente.sk</w:t>
        </w:r>
      </w:hyperlink>
      <w:r>
        <w:t xml:space="preserve"> , +421 915 949 820</w:t>
      </w:r>
    </w:p>
    <w:p w:rsidR="00B04C2D" w:rsidRDefault="00B04C2D" w:rsidP="00B04C2D">
      <w:r>
        <w:t>Odporúčame tovar poistiť. Zásielky na dobierku predávajúci nepreberá.</w:t>
      </w:r>
    </w:p>
    <w:p w:rsidR="00D56304" w:rsidRDefault="00D56304" w:rsidP="00B04C2D"/>
    <w:p w:rsidR="00D56304" w:rsidRDefault="00D56304" w:rsidP="00B04C2D">
      <w:pPr>
        <w:rPr>
          <w:sz w:val="18"/>
          <w:szCs w:val="18"/>
        </w:rPr>
      </w:pPr>
      <w:r w:rsidRPr="00D56304">
        <w:rPr>
          <w:sz w:val="18"/>
          <w:szCs w:val="18"/>
        </w:rPr>
        <w:t xml:space="preserve">Spotrebiteľ je oprávnený bez uvedenia dôvodu odstúpiť od zmluvy v lehote 14 pracovných dní odo dňa prevzatia tovaru. Lehota na odstúpenie od zmluvy je zachovaná, ak sa písomné odstúpenie od zmluvy odovzdá najneskôr posledný deň lehoty na poštovú prepravu. Primeraná starostlivosť o tovar musí byť zachovaná. V prípade vady tovaru, ktorú spôsobil spotrebiteľ, predávajúci tovar neprevezme. Podľa zákona č. 108/2000 Z.z. o ochrane spotrebiteľa pri podomovom predaji a zásielkovom predaji je spotrebiteľ fyzická osoba, ktorá kupuje tovar a ten jej neslúži na výkon zamestnania, povolania alebo podnikania. </w:t>
      </w:r>
    </w:p>
    <w:p w:rsidR="00D56304" w:rsidRPr="00D56304" w:rsidRDefault="00D56304" w:rsidP="00B04C2D">
      <w:pPr>
        <w:rPr>
          <w:sz w:val="18"/>
          <w:szCs w:val="18"/>
        </w:rPr>
      </w:pPr>
      <w:r w:rsidRPr="00D56304">
        <w:rPr>
          <w:b/>
          <w:sz w:val="18"/>
          <w:szCs w:val="18"/>
        </w:rPr>
        <w:t>Spotrebiteľ svojím podpisom potvrdzuje správnosť údajov.</w:t>
      </w:r>
      <w:r w:rsidRPr="00D56304">
        <w:rPr>
          <w:sz w:val="18"/>
          <w:szCs w:val="18"/>
        </w:rPr>
        <w:t xml:space="preserve"> Kúpna cena bude kupujúcemu vrátená po kontrole tovaru najneskôr v lehote 14 dní odo dňa odstúpenia od zmluvy</w:t>
      </w:r>
    </w:p>
    <w:p w:rsidR="00D56304" w:rsidRDefault="00D56304" w:rsidP="00B04C2D"/>
    <w:p w:rsidR="00D56304" w:rsidRPr="00B04C2D" w:rsidRDefault="00D56304" w:rsidP="00B04C2D"/>
    <w:sectPr w:rsidR="00D56304" w:rsidRPr="00B04C2D" w:rsidSect="00B04C2D">
      <w:footnotePr>
        <w:numRestart w:val="eachPage"/>
      </w:footnotePr>
      <w:endnotePr>
        <w:numFmt w:val="decimal"/>
        <w:numStart w:val="0"/>
      </w:endnotePr>
      <w:pgSz w:w="16832" w:h="11906" w:orient="landscape"/>
      <w:pgMar w:top="1440" w:right="993" w:bottom="1133" w:left="1418" w:header="1798" w:footer="1798"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5652E42"/>
    <w:multiLevelType w:val="hybridMultilevel"/>
    <w:tmpl w:val="8AA2EF7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12DC2E88"/>
    <w:multiLevelType w:val="hybridMultilevel"/>
    <w:tmpl w:val="9028FADA"/>
    <w:lvl w:ilvl="0" w:tplc="041B0017">
      <w:start w:val="1"/>
      <w:numFmt w:val="lowerLetter"/>
      <w:lvlText w:val="%1)"/>
      <w:lvlJc w:val="left"/>
      <w:pPr>
        <w:ind w:left="510" w:hanging="360"/>
      </w:pPr>
      <w:rPr>
        <w:rFonts w:hint="default"/>
      </w:rPr>
    </w:lvl>
    <w:lvl w:ilvl="1" w:tplc="041B0001">
      <w:start w:val="1"/>
      <w:numFmt w:val="bullet"/>
      <w:lvlText w:val=""/>
      <w:lvlJc w:val="left"/>
      <w:pPr>
        <w:ind w:left="1230" w:hanging="360"/>
      </w:pPr>
      <w:rPr>
        <w:rFonts w:ascii="Symbol" w:hAnsi="Symbol" w:hint="default"/>
      </w:rPr>
    </w:lvl>
    <w:lvl w:ilvl="2" w:tplc="041B0005" w:tentative="1">
      <w:start w:val="1"/>
      <w:numFmt w:val="bullet"/>
      <w:lvlText w:val=""/>
      <w:lvlJc w:val="left"/>
      <w:pPr>
        <w:ind w:left="1950" w:hanging="360"/>
      </w:pPr>
      <w:rPr>
        <w:rFonts w:ascii="Wingdings" w:hAnsi="Wingdings" w:hint="default"/>
      </w:rPr>
    </w:lvl>
    <w:lvl w:ilvl="3" w:tplc="041B0001" w:tentative="1">
      <w:start w:val="1"/>
      <w:numFmt w:val="bullet"/>
      <w:lvlText w:val=""/>
      <w:lvlJc w:val="left"/>
      <w:pPr>
        <w:ind w:left="2670" w:hanging="360"/>
      </w:pPr>
      <w:rPr>
        <w:rFonts w:ascii="Symbol" w:hAnsi="Symbol" w:hint="default"/>
      </w:rPr>
    </w:lvl>
    <w:lvl w:ilvl="4" w:tplc="041B0003" w:tentative="1">
      <w:start w:val="1"/>
      <w:numFmt w:val="bullet"/>
      <w:lvlText w:val="o"/>
      <w:lvlJc w:val="left"/>
      <w:pPr>
        <w:ind w:left="3390" w:hanging="360"/>
      </w:pPr>
      <w:rPr>
        <w:rFonts w:ascii="Courier New" w:hAnsi="Courier New" w:cs="Courier New" w:hint="default"/>
      </w:rPr>
    </w:lvl>
    <w:lvl w:ilvl="5" w:tplc="041B0005" w:tentative="1">
      <w:start w:val="1"/>
      <w:numFmt w:val="bullet"/>
      <w:lvlText w:val=""/>
      <w:lvlJc w:val="left"/>
      <w:pPr>
        <w:ind w:left="4110" w:hanging="360"/>
      </w:pPr>
      <w:rPr>
        <w:rFonts w:ascii="Wingdings" w:hAnsi="Wingdings" w:hint="default"/>
      </w:rPr>
    </w:lvl>
    <w:lvl w:ilvl="6" w:tplc="041B0001" w:tentative="1">
      <w:start w:val="1"/>
      <w:numFmt w:val="bullet"/>
      <w:lvlText w:val=""/>
      <w:lvlJc w:val="left"/>
      <w:pPr>
        <w:ind w:left="4830" w:hanging="360"/>
      </w:pPr>
      <w:rPr>
        <w:rFonts w:ascii="Symbol" w:hAnsi="Symbol" w:hint="default"/>
      </w:rPr>
    </w:lvl>
    <w:lvl w:ilvl="7" w:tplc="041B0003" w:tentative="1">
      <w:start w:val="1"/>
      <w:numFmt w:val="bullet"/>
      <w:lvlText w:val="o"/>
      <w:lvlJc w:val="left"/>
      <w:pPr>
        <w:ind w:left="5550" w:hanging="360"/>
      </w:pPr>
      <w:rPr>
        <w:rFonts w:ascii="Courier New" w:hAnsi="Courier New" w:cs="Courier New" w:hint="default"/>
      </w:rPr>
    </w:lvl>
    <w:lvl w:ilvl="8" w:tplc="041B0005" w:tentative="1">
      <w:start w:val="1"/>
      <w:numFmt w:val="bullet"/>
      <w:lvlText w:val=""/>
      <w:lvlJc w:val="left"/>
      <w:pPr>
        <w:ind w:left="6270" w:hanging="360"/>
      </w:pPr>
      <w:rPr>
        <w:rFonts w:ascii="Wingdings" w:hAnsi="Wingdings" w:hint="default"/>
      </w:rPr>
    </w:lvl>
  </w:abstractNum>
  <w:abstractNum w:abstractNumId="3">
    <w:nsid w:val="1C7735E8"/>
    <w:multiLevelType w:val="hybridMultilevel"/>
    <w:tmpl w:val="958ED2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C4A5F51"/>
    <w:multiLevelType w:val="hybridMultilevel"/>
    <w:tmpl w:val="01740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76E097C"/>
    <w:multiLevelType w:val="hybridMultilevel"/>
    <w:tmpl w:val="0576BB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8831439"/>
    <w:multiLevelType w:val="hybridMultilevel"/>
    <w:tmpl w:val="EBEAF9B8"/>
    <w:lvl w:ilvl="0" w:tplc="041B0017">
      <w:start w:val="1"/>
      <w:numFmt w:val="lowerLetter"/>
      <w:lvlText w:val="%1)"/>
      <w:lvlJc w:val="left"/>
      <w:pPr>
        <w:ind w:left="510" w:hanging="360"/>
      </w:pPr>
      <w:rPr>
        <w:rFonts w:hint="default"/>
      </w:rPr>
    </w:lvl>
    <w:lvl w:ilvl="1" w:tplc="041B0001">
      <w:start w:val="1"/>
      <w:numFmt w:val="bullet"/>
      <w:lvlText w:val=""/>
      <w:lvlJc w:val="left"/>
      <w:pPr>
        <w:ind w:left="1230" w:hanging="360"/>
      </w:pPr>
      <w:rPr>
        <w:rFonts w:ascii="Symbol" w:hAnsi="Symbol" w:hint="default"/>
      </w:rPr>
    </w:lvl>
    <w:lvl w:ilvl="2" w:tplc="041B0005" w:tentative="1">
      <w:start w:val="1"/>
      <w:numFmt w:val="bullet"/>
      <w:lvlText w:val=""/>
      <w:lvlJc w:val="left"/>
      <w:pPr>
        <w:ind w:left="1950" w:hanging="360"/>
      </w:pPr>
      <w:rPr>
        <w:rFonts w:ascii="Wingdings" w:hAnsi="Wingdings" w:hint="default"/>
      </w:rPr>
    </w:lvl>
    <w:lvl w:ilvl="3" w:tplc="041B0001" w:tentative="1">
      <w:start w:val="1"/>
      <w:numFmt w:val="bullet"/>
      <w:lvlText w:val=""/>
      <w:lvlJc w:val="left"/>
      <w:pPr>
        <w:ind w:left="2670" w:hanging="360"/>
      </w:pPr>
      <w:rPr>
        <w:rFonts w:ascii="Symbol" w:hAnsi="Symbol" w:hint="default"/>
      </w:rPr>
    </w:lvl>
    <w:lvl w:ilvl="4" w:tplc="041B0003" w:tentative="1">
      <w:start w:val="1"/>
      <w:numFmt w:val="bullet"/>
      <w:lvlText w:val="o"/>
      <w:lvlJc w:val="left"/>
      <w:pPr>
        <w:ind w:left="3390" w:hanging="360"/>
      </w:pPr>
      <w:rPr>
        <w:rFonts w:ascii="Courier New" w:hAnsi="Courier New" w:cs="Courier New" w:hint="default"/>
      </w:rPr>
    </w:lvl>
    <w:lvl w:ilvl="5" w:tplc="041B0005" w:tentative="1">
      <w:start w:val="1"/>
      <w:numFmt w:val="bullet"/>
      <w:lvlText w:val=""/>
      <w:lvlJc w:val="left"/>
      <w:pPr>
        <w:ind w:left="4110" w:hanging="360"/>
      </w:pPr>
      <w:rPr>
        <w:rFonts w:ascii="Wingdings" w:hAnsi="Wingdings" w:hint="default"/>
      </w:rPr>
    </w:lvl>
    <w:lvl w:ilvl="6" w:tplc="041B0001" w:tentative="1">
      <w:start w:val="1"/>
      <w:numFmt w:val="bullet"/>
      <w:lvlText w:val=""/>
      <w:lvlJc w:val="left"/>
      <w:pPr>
        <w:ind w:left="4830" w:hanging="360"/>
      </w:pPr>
      <w:rPr>
        <w:rFonts w:ascii="Symbol" w:hAnsi="Symbol" w:hint="default"/>
      </w:rPr>
    </w:lvl>
    <w:lvl w:ilvl="7" w:tplc="041B0003" w:tentative="1">
      <w:start w:val="1"/>
      <w:numFmt w:val="bullet"/>
      <w:lvlText w:val="o"/>
      <w:lvlJc w:val="left"/>
      <w:pPr>
        <w:ind w:left="5550" w:hanging="360"/>
      </w:pPr>
      <w:rPr>
        <w:rFonts w:ascii="Courier New" w:hAnsi="Courier New" w:cs="Courier New" w:hint="default"/>
      </w:rPr>
    </w:lvl>
    <w:lvl w:ilvl="8" w:tplc="041B0005" w:tentative="1">
      <w:start w:val="1"/>
      <w:numFmt w:val="bullet"/>
      <w:lvlText w:val=""/>
      <w:lvlJc w:val="left"/>
      <w:pPr>
        <w:ind w:left="6270" w:hanging="360"/>
      </w:pPr>
      <w:rPr>
        <w:rFonts w:ascii="Wingdings" w:hAnsi="Wingdings" w:hint="default"/>
      </w:rPr>
    </w:lvl>
  </w:abstractNum>
  <w:abstractNum w:abstractNumId="7">
    <w:nsid w:val="4E6C563E"/>
    <w:multiLevelType w:val="hybridMultilevel"/>
    <w:tmpl w:val="AE94E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20973E0"/>
    <w:multiLevelType w:val="hybridMultilevel"/>
    <w:tmpl w:val="4C6A05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4E51BE2"/>
    <w:multiLevelType w:val="hybridMultilevel"/>
    <w:tmpl w:val="AE3266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7760E2D"/>
    <w:multiLevelType w:val="hybridMultilevel"/>
    <w:tmpl w:val="F6F81C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A3862B2"/>
    <w:multiLevelType w:val="multilevel"/>
    <w:tmpl w:val="3AB6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8D0CBF"/>
    <w:multiLevelType w:val="hybridMultilevel"/>
    <w:tmpl w:val="68FE5C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F865CEE"/>
    <w:multiLevelType w:val="hybridMultilevel"/>
    <w:tmpl w:val="9DFEB488"/>
    <w:lvl w:ilvl="0" w:tplc="55947FB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60030FD8"/>
    <w:multiLevelType w:val="singleLevel"/>
    <w:tmpl w:val="F0C8EA14"/>
    <w:lvl w:ilvl="0">
      <w:start w:val="1"/>
      <w:numFmt w:val="lowerLetter"/>
      <w:lvlText w:val="%1)"/>
      <w:lvlJc w:val="left"/>
      <w:pPr>
        <w:tabs>
          <w:tab w:val="num" w:pos="1440"/>
        </w:tabs>
        <w:ind w:left="1440" w:hanging="360"/>
      </w:pPr>
      <w:rPr>
        <w:rFonts w:hint="default"/>
      </w:rPr>
    </w:lvl>
  </w:abstractNum>
  <w:abstractNum w:abstractNumId="15">
    <w:nsid w:val="6072349F"/>
    <w:multiLevelType w:val="hybridMultilevel"/>
    <w:tmpl w:val="DFA42C3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nsid w:val="63393D9C"/>
    <w:multiLevelType w:val="hybridMultilevel"/>
    <w:tmpl w:val="819E1EC0"/>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7">
    <w:nsid w:val="691F299B"/>
    <w:multiLevelType w:val="hybridMultilevel"/>
    <w:tmpl w:val="B0149E4C"/>
    <w:lvl w:ilvl="0" w:tplc="0405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73B415FA"/>
    <w:multiLevelType w:val="singleLevel"/>
    <w:tmpl w:val="88F4A434"/>
    <w:lvl w:ilvl="0">
      <w:start w:val="2"/>
      <w:numFmt w:val="bullet"/>
      <w:lvlText w:val=""/>
      <w:lvlJc w:val="left"/>
      <w:pPr>
        <w:tabs>
          <w:tab w:val="num" w:pos="750"/>
        </w:tabs>
        <w:ind w:left="750" w:hanging="360"/>
      </w:pPr>
      <w:rPr>
        <w:rFonts w:ascii="Wingdings" w:hAnsi="Wingdings" w:hint="default"/>
      </w:rPr>
    </w:lvl>
  </w:abstractNum>
  <w:abstractNum w:abstractNumId="19">
    <w:nsid w:val="78174EE3"/>
    <w:multiLevelType w:val="hybridMultilevel"/>
    <w:tmpl w:val="B50882A4"/>
    <w:lvl w:ilvl="0" w:tplc="041B0017">
      <w:start w:val="1"/>
      <w:numFmt w:val="lowerLetter"/>
      <w:lvlText w:val="%1)"/>
      <w:lvlJc w:val="left"/>
      <w:pPr>
        <w:ind w:left="510" w:hanging="360"/>
      </w:pPr>
      <w:rPr>
        <w:rFonts w:hint="default"/>
      </w:rPr>
    </w:lvl>
    <w:lvl w:ilvl="1" w:tplc="041B0003">
      <w:start w:val="1"/>
      <w:numFmt w:val="bullet"/>
      <w:lvlText w:val="o"/>
      <w:lvlJc w:val="left"/>
      <w:pPr>
        <w:ind w:left="1230" w:hanging="360"/>
      </w:pPr>
      <w:rPr>
        <w:rFonts w:ascii="Courier New" w:hAnsi="Courier New" w:cs="Courier New" w:hint="default"/>
      </w:rPr>
    </w:lvl>
    <w:lvl w:ilvl="2" w:tplc="041B0005" w:tentative="1">
      <w:start w:val="1"/>
      <w:numFmt w:val="bullet"/>
      <w:lvlText w:val=""/>
      <w:lvlJc w:val="left"/>
      <w:pPr>
        <w:ind w:left="1950" w:hanging="360"/>
      </w:pPr>
      <w:rPr>
        <w:rFonts w:ascii="Wingdings" w:hAnsi="Wingdings" w:hint="default"/>
      </w:rPr>
    </w:lvl>
    <w:lvl w:ilvl="3" w:tplc="041B0001" w:tentative="1">
      <w:start w:val="1"/>
      <w:numFmt w:val="bullet"/>
      <w:lvlText w:val=""/>
      <w:lvlJc w:val="left"/>
      <w:pPr>
        <w:ind w:left="2670" w:hanging="360"/>
      </w:pPr>
      <w:rPr>
        <w:rFonts w:ascii="Symbol" w:hAnsi="Symbol" w:hint="default"/>
      </w:rPr>
    </w:lvl>
    <w:lvl w:ilvl="4" w:tplc="041B0003" w:tentative="1">
      <w:start w:val="1"/>
      <w:numFmt w:val="bullet"/>
      <w:lvlText w:val="o"/>
      <w:lvlJc w:val="left"/>
      <w:pPr>
        <w:ind w:left="3390" w:hanging="360"/>
      </w:pPr>
      <w:rPr>
        <w:rFonts w:ascii="Courier New" w:hAnsi="Courier New" w:cs="Courier New" w:hint="default"/>
      </w:rPr>
    </w:lvl>
    <w:lvl w:ilvl="5" w:tplc="041B0005" w:tentative="1">
      <w:start w:val="1"/>
      <w:numFmt w:val="bullet"/>
      <w:lvlText w:val=""/>
      <w:lvlJc w:val="left"/>
      <w:pPr>
        <w:ind w:left="4110" w:hanging="360"/>
      </w:pPr>
      <w:rPr>
        <w:rFonts w:ascii="Wingdings" w:hAnsi="Wingdings" w:hint="default"/>
      </w:rPr>
    </w:lvl>
    <w:lvl w:ilvl="6" w:tplc="041B0001" w:tentative="1">
      <w:start w:val="1"/>
      <w:numFmt w:val="bullet"/>
      <w:lvlText w:val=""/>
      <w:lvlJc w:val="left"/>
      <w:pPr>
        <w:ind w:left="4830" w:hanging="360"/>
      </w:pPr>
      <w:rPr>
        <w:rFonts w:ascii="Symbol" w:hAnsi="Symbol" w:hint="default"/>
      </w:rPr>
    </w:lvl>
    <w:lvl w:ilvl="7" w:tplc="041B0003" w:tentative="1">
      <w:start w:val="1"/>
      <w:numFmt w:val="bullet"/>
      <w:lvlText w:val="o"/>
      <w:lvlJc w:val="left"/>
      <w:pPr>
        <w:ind w:left="5550" w:hanging="360"/>
      </w:pPr>
      <w:rPr>
        <w:rFonts w:ascii="Courier New" w:hAnsi="Courier New" w:cs="Courier New" w:hint="default"/>
      </w:rPr>
    </w:lvl>
    <w:lvl w:ilvl="8" w:tplc="041B0005" w:tentative="1">
      <w:start w:val="1"/>
      <w:numFmt w:val="bullet"/>
      <w:lvlText w:val=""/>
      <w:lvlJc w:val="left"/>
      <w:pPr>
        <w:ind w:left="6270" w:hanging="360"/>
      </w:pPr>
      <w:rPr>
        <w:rFonts w:ascii="Wingdings" w:hAnsi="Wingdings" w:hint="default"/>
      </w:rPr>
    </w:lvl>
  </w:abstractNum>
  <w:abstractNum w:abstractNumId="20">
    <w:nsid w:val="7D102887"/>
    <w:multiLevelType w:val="multilevel"/>
    <w:tmpl w:val="0EF62FE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1"/>
  </w:num>
  <w:num w:numId="2">
    <w:abstractNumId w:val="20"/>
  </w:num>
  <w:num w:numId="3">
    <w:abstractNumId w:val="17"/>
  </w:num>
  <w:num w:numId="4">
    <w:abstractNumId w:val="4"/>
  </w:num>
  <w:num w:numId="5">
    <w:abstractNumId w:val="12"/>
  </w:num>
  <w:num w:numId="6">
    <w:abstractNumId w:val="9"/>
  </w:num>
  <w:num w:numId="7">
    <w:abstractNumId w:val="19"/>
  </w:num>
  <w:num w:numId="8">
    <w:abstractNumId w:val="6"/>
  </w:num>
  <w:num w:numId="9">
    <w:abstractNumId w:val="2"/>
  </w:num>
  <w:num w:numId="10">
    <w:abstractNumId w:val="18"/>
  </w:num>
  <w:num w:numId="11">
    <w:abstractNumId w:val="16"/>
  </w:num>
  <w:num w:numId="12">
    <w:abstractNumId w:val="10"/>
  </w:num>
  <w:num w:numId="13">
    <w:abstractNumId w:val="14"/>
  </w:num>
  <w:num w:numId="14">
    <w:abstractNumId w:val="15"/>
  </w:num>
  <w:num w:numId="15">
    <w:abstractNumId w:val="1"/>
  </w:num>
  <w:num w:numId="16">
    <w:abstractNumId w:val="5"/>
  </w:num>
  <w:num w:numId="17">
    <w:abstractNumId w:val="8"/>
  </w:num>
  <w:num w:numId="18">
    <w:abstractNumId w:val="0"/>
  </w:num>
  <w:num w:numId="19">
    <w:abstractNumId w:val="3"/>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numRestart w:val="eachPage"/>
  </w:footnotePr>
  <w:endnotePr>
    <w:numFmt w:val="decimal"/>
    <w:numStart w:val="0"/>
  </w:endnotePr>
  <w:compat/>
  <w:rsids>
    <w:rsidRoot w:val="00C06EF3"/>
    <w:rsid w:val="00016D28"/>
    <w:rsid w:val="00075A19"/>
    <w:rsid w:val="00091A84"/>
    <w:rsid w:val="000D2429"/>
    <w:rsid w:val="00166E20"/>
    <w:rsid w:val="001A42C3"/>
    <w:rsid w:val="00256F61"/>
    <w:rsid w:val="00264D6E"/>
    <w:rsid w:val="00286847"/>
    <w:rsid w:val="0030246A"/>
    <w:rsid w:val="0033583A"/>
    <w:rsid w:val="00351620"/>
    <w:rsid w:val="003C2811"/>
    <w:rsid w:val="00427883"/>
    <w:rsid w:val="00427E2A"/>
    <w:rsid w:val="00473DE6"/>
    <w:rsid w:val="004B6E88"/>
    <w:rsid w:val="004C3368"/>
    <w:rsid w:val="00544A2F"/>
    <w:rsid w:val="00707D88"/>
    <w:rsid w:val="00754518"/>
    <w:rsid w:val="00822CCB"/>
    <w:rsid w:val="00823F83"/>
    <w:rsid w:val="008869A2"/>
    <w:rsid w:val="0090343C"/>
    <w:rsid w:val="0090484D"/>
    <w:rsid w:val="00913155"/>
    <w:rsid w:val="00964B27"/>
    <w:rsid w:val="009D59F9"/>
    <w:rsid w:val="00A21189"/>
    <w:rsid w:val="00A31DA9"/>
    <w:rsid w:val="00A845FE"/>
    <w:rsid w:val="00AD05D7"/>
    <w:rsid w:val="00AE5F17"/>
    <w:rsid w:val="00B04C2D"/>
    <w:rsid w:val="00B12F98"/>
    <w:rsid w:val="00B5176A"/>
    <w:rsid w:val="00B752EB"/>
    <w:rsid w:val="00BD6EE0"/>
    <w:rsid w:val="00BE156B"/>
    <w:rsid w:val="00BE5FC8"/>
    <w:rsid w:val="00C06EF3"/>
    <w:rsid w:val="00C64D17"/>
    <w:rsid w:val="00C97FB4"/>
    <w:rsid w:val="00CC5D4F"/>
    <w:rsid w:val="00D25F37"/>
    <w:rsid w:val="00D31862"/>
    <w:rsid w:val="00D56304"/>
    <w:rsid w:val="00D60036"/>
    <w:rsid w:val="00D620DA"/>
    <w:rsid w:val="00D63682"/>
    <w:rsid w:val="00DA1984"/>
    <w:rsid w:val="00DA36BC"/>
    <w:rsid w:val="00DB0FE3"/>
    <w:rsid w:val="00DF6023"/>
    <w:rsid w:val="00E70365"/>
    <w:rsid w:val="00ED2D8B"/>
    <w:rsid w:val="00ED68C6"/>
    <w:rsid w:val="00EE53E6"/>
    <w:rsid w:val="00F25A5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6EF3"/>
    <w:pPr>
      <w:widowControl w:val="0"/>
      <w:spacing w:line="288" w:lineRule="auto"/>
    </w:pPr>
    <w:rPr>
      <w:rFonts w:ascii="Times New Roman" w:eastAsia="Times New Roman" w:hAnsi="Times New Roman"/>
      <w:sz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
    <w:name w:val="Normální~"/>
    <w:basedOn w:val="Normlny"/>
    <w:uiPriority w:val="99"/>
    <w:rsid w:val="00C06EF3"/>
  </w:style>
  <w:style w:type="paragraph" w:styleId="Normlnywebov">
    <w:name w:val="Normal (Web)"/>
    <w:basedOn w:val="Normlny"/>
    <w:uiPriority w:val="99"/>
    <w:unhideWhenUsed/>
    <w:rsid w:val="00C06EF3"/>
    <w:pPr>
      <w:widowControl/>
      <w:spacing w:before="100" w:beforeAutospacing="1" w:after="119" w:line="240" w:lineRule="auto"/>
    </w:pPr>
    <w:rPr>
      <w:szCs w:val="24"/>
      <w:lang w:eastAsia="sk-SK"/>
    </w:rPr>
  </w:style>
  <w:style w:type="paragraph" w:customStyle="1" w:styleId="Default">
    <w:name w:val="Default"/>
    <w:rsid w:val="0033583A"/>
    <w:pPr>
      <w:autoSpaceDE w:val="0"/>
      <w:autoSpaceDN w:val="0"/>
      <w:adjustRightInd w:val="0"/>
    </w:pPr>
    <w:rPr>
      <w:rFonts w:ascii="Arial" w:hAnsi="Arial" w:cs="Arial"/>
      <w:color w:val="000000"/>
      <w:sz w:val="24"/>
      <w:szCs w:val="24"/>
      <w:lang w:eastAsia="en-US"/>
    </w:rPr>
  </w:style>
  <w:style w:type="paragraph" w:styleId="Odsekzoznamu">
    <w:name w:val="List Paragraph"/>
    <w:basedOn w:val="Normlny"/>
    <w:uiPriority w:val="34"/>
    <w:qFormat/>
    <w:rsid w:val="00EE53E6"/>
    <w:pPr>
      <w:ind w:left="720"/>
      <w:contextualSpacing/>
    </w:pPr>
  </w:style>
  <w:style w:type="character" w:styleId="Hypertextovprepojenie">
    <w:name w:val="Hyperlink"/>
    <w:basedOn w:val="Predvolenpsmoodseku"/>
    <w:uiPriority w:val="99"/>
    <w:unhideWhenUsed/>
    <w:rsid w:val="00D563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nte.s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2000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vrablova</dc:creator>
  <cp:lastModifiedBy>Lenovo</cp:lastModifiedBy>
  <cp:revision>2</cp:revision>
  <cp:lastPrinted>2012-01-19T07:59:00Z</cp:lastPrinted>
  <dcterms:created xsi:type="dcterms:W3CDTF">2025-07-17T08:43:00Z</dcterms:created>
  <dcterms:modified xsi:type="dcterms:W3CDTF">2025-07-17T08:43:00Z</dcterms:modified>
</cp:coreProperties>
</file>